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8A" w:rsidRDefault="0044018A" w:rsidP="00440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44018A" w:rsidRDefault="0044018A" w:rsidP="00440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НАРОДНА СКУПШТИНА </w:t>
      </w:r>
    </w:p>
    <w:p w:rsidR="0044018A" w:rsidRDefault="0044018A" w:rsidP="00440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регионални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4018A" w:rsidRDefault="0044018A" w:rsidP="00440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трговину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туризам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енергетику</w:t>
      </w:r>
      <w:proofErr w:type="spellEnd"/>
    </w:p>
    <w:p w:rsidR="0044018A" w:rsidRDefault="0044018A" w:rsidP="00440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06-2/</w:t>
      </w:r>
      <w:r>
        <w:rPr>
          <w:rFonts w:ascii="Times New Roman" w:hAnsi="Times New Roman" w:cs="Times New Roman"/>
          <w:sz w:val="24"/>
          <w:szCs w:val="24"/>
          <w:lang w:val="sr-Cyrl-RS"/>
        </w:rPr>
        <w:t>204</w:t>
      </w:r>
      <w:r>
        <w:rPr>
          <w:rFonts w:ascii="Times New Roman" w:hAnsi="Times New Roman" w:cs="Times New Roman"/>
          <w:sz w:val="24"/>
          <w:szCs w:val="24"/>
        </w:rPr>
        <w:t>-21</w:t>
      </w:r>
    </w:p>
    <w:p w:rsidR="0044018A" w:rsidRDefault="005B317E" w:rsidP="00440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44018A">
        <w:rPr>
          <w:rFonts w:ascii="Times New Roman" w:hAnsi="Times New Roman" w:cs="Times New Roman"/>
          <w:sz w:val="24"/>
          <w:szCs w:val="24"/>
        </w:rPr>
        <w:t xml:space="preserve">1. 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>мај</w:t>
      </w:r>
      <w:r w:rsidR="0044018A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r w:rsidR="0044018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:rsidR="0044018A" w:rsidRDefault="0044018A" w:rsidP="00440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44018A" w:rsidRDefault="0044018A" w:rsidP="00440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18A" w:rsidRDefault="0044018A" w:rsidP="00440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18A" w:rsidRDefault="0044018A" w:rsidP="004401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</w:t>
      </w:r>
    </w:p>
    <w:p w:rsidR="0044018A" w:rsidRDefault="0044018A" w:rsidP="004401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СЕДНИЦЕ ОДБОРА ЗА ПРИВРЕДУ, РЕГИОНАЛНИ РАЗВОЈ, ТРГОВИНУ, ТУРИЗАМ И ЕНЕРГЕТИКУ, ОДРЖАНЕ 21.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МАЈА</w:t>
      </w:r>
      <w:r>
        <w:rPr>
          <w:rFonts w:ascii="Times New Roman" w:hAnsi="Times New Roman" w:cs="Times New Roman"/>
          <w:sz w:val="24"/>
          <w:szCs w:val="24"/>
        </w:rPr>
        <w:t xml:space="preserve"> 2021. ГОДИНЕ</w:t>
      </w:r>
    </w:p>
    <w:p w:rsidR="0044018A" w:rsidRDefault="0044018A" w:rsidP="00440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18A" w:rsidRDefault="0044018A" w:rsidP="0044018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1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минута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4018A" w:rsidRDefault="0044018A" w:rsidP="0044018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председавао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Верољуб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4018A" w:rsidRDefault="0044018A" w:rsidP="0044018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Стамболић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Наташа Љубишић,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Томић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Ана Белоица,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Угљеша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Марковић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Војислав Вујић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018A" w:rsidRDefault="0044018A" w:rsidP="0044018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заменици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Мирела Раденковић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Александре Томић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, Гојко Палалић ( заменик члана Драгомира Карића), Бранимир Јовановић (заменик члана Јасмине Каранац),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Адријана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Пуповац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Оливере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Недељковић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, Милош Банђур (заменик члана Одбора Крсте Јањушевића</w:t>
      </w:r>
      <w:r>
        <w:rPr>
          <w:rFonts w:ascii="Times New Roman" w:hAnsi="Times New Roman" w:cs="Times New Roman"/>
          <w:sz w:val="24"/>
          <w:szCs w:val="24"/>
          <w:lang w:val="sr-Cyrl-RS"/>
        </w:rPr>
        <w:softHyphen/>
        <w:t>) и Мина Китановић (заменик члана Одбора Илије Животића, заменика председника Одбора).</w:t>
      </w:r>
    </w:p>
    <w:p w:rsidR="0044018A" w:rsidRDefault="0044018A" w:rsidP="0044018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Тихомир Петковић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Ивана Поповић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Cyrl-RS"/>
        </w:rPr>
        <w:t>Снежана Пауновић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њихови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заменици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4018A" w:rsidRDefault="0044018A" w:rsidP="00440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присуствова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о  помоћник министра привреде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Вучковић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4018A" w:rsidRDefault="0044018A" w:rsidP="00440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018A" w:rsidRDefault="0044018A" w:rsidP="00440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једногласно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утврдио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</w:p>
    <w:p w:rsidR="0044018A" w:rsidRDefault="0044018A" w:rsidP="00440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18A" w:rsidRDefault="0044018A" w:rsidP="00F05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н е в н и   р е д</w:t>
      </w:r>
    </w:p>
    <w:p w:rsidR="0044018A" w:rsidRDefault="0044018A" w:rsidP="00440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18A" w:rsidRPr="00F05938" w:rsidRDefault="00F05938" w:rsidP="00F0593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 w:rsidR="0044018A" w:rsidRPr="00F05938"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 w:rsidR="0044018A" w:rsidRPr="00F0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18A" w:rsidRPr="00F05938">
        <w:rPr>
          <w:rFonts w:ascii="Times New Roman" w:hAnsi="Times New Roman" w:cs="Times New Roman"/>
          <w:sz w:val="24"/>
          <w:szCs w:val="24"/>
        </w:rPr>
        <w:t>Предлогa</w:t>
      </w:r>
      <w:proofErr w:type="spellEnd"/>
      <w:r w:rsidR="0044018A" w:rsidRPr="00F0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18A" w:rsidRPr="00F0593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44018A" w:rsidRPr="00F0593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44018A" w:rsidRPr="00F05938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="0044018A" w:rsidRPr="00F0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18A" w:rsidRPr="00F05938">
        <w:rPr>
          <w:rFonts w:ascii="Times New Roman" w:hAnsi="Times New Roman" w:cs="Times New Roman"/>
          <w:sz w:val="24"/>
          <w:szCs w:val="24"/>
        </w:rPr>
        <w:t>пословне</w:t>
      </w:r>
      <w:proofErr w:type="spellEnd"/>
      <w:r w:rsidR="0044018A" w:rsidRPr="00F0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18A" w:rsidRPr="00F05938">
        <w:rPr>
          <w:rFonts w:ascii="Times New Roman" w:hAnsi="Times New Roman" w:cs="Times New Roman"/>
          <w:sz w:val="24"/>
          <w:szCs w:val="24"/>
        </w:rPr>
        <w:t>тајне</w:t>
      </w:r>
      <w:proofErr w:type="spellEnd"/>
      <w:r w:rsidR="0044018A" w:rsidRPr="00F05938">
        <w:rPr>
          <w:rFonts w:ascii="Times New Roman" w:hAnsi="Times New Roman" w:cs="Times New Roman"/>
          <w:sz w:val="24"/>
          <w:szCs w:val="24"/>
        </w:rPr>
        <w:t xml:space="preserve"> </w:t>
      </w:r>
      <w:r w:rsidR="0044018A" w:rsidRPr="00F05938">
        <w:rPr>
          <w:rFonts w:ascii="Times New Roman" w:hAnsi="Times New Roman" w:cs="Times New Roman"/>
          <w:sz w:val="24"/>
          <w:szCs w:val="24"/>
          <w:lang w:val="sr-Cyrl-RS"/>
        </w:rPr>
        <w:t xml:space="preserve">у начелу, који је поднела Влада </w:t>
      </w:r>
      <w:r w:rsidR="0044018A" w:rsidRPr="00F0593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4018A" w:rsidRPr="00F0593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44018A" w:rsidRPr="00F05938">
        <w:rPr>
          <w:rFonts w:ascii="Times New Roman" w:hAnsi="Times New Roman" w:cs="Times New Roman"/>
          <w:sz w:val="24"/>
          <w:szCs w:val="24"/>
        </w:rPr>
        <w:t xml:space="preserve"> 011-801/21 </w:t>
      </w:r>
      <w:proofErr w:type="spellStart"/>
      <w:r w:rsidR="0044018A" w:rsidRPr="00F0593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4018A" w:rsidRPr="00F05938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="0044018A" w:rsidRPr="00F05938">
        <w:rPr>
          <w:rFonts w:ascii="Times New Roman" w:hAnsi="Times New Roman" w:cs="Times New Roman"/>
          <w:sz w:val="24"/>
          <w:szCs w:val="24"/>
        </w:rPr>
        <w:t>маја</w:t>
      </w:r>
      <w:proofErr w:type="spellEnd"/>
      <w:r w:rsidR="0044018A" w:rsidRPr="00F05938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r w:rsidR="0044018A" w:rsidRPr="00F0593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44018A" w:rsidRPr="00F05938">
        <w:rPr>
          <w:rFonts w:ascii="Times New Roman" w:hAnsi="Times New Roman" w:cs="Times New Roman"/>
          <w:sz w:val="24"/>
          <w:szCs w:val="24"/>
        </w:rPr>
        <w:t>)</w:t>
      </w:r>
      <w:r w:rsidR="0044018A" w:rsidRPr="00F0593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4018A" w:rsidRDefault="0044018A" w:rsidP="0044018A">
      <w:pPr>
        <w:pStyle w:val="ListParagraph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018A" w:rsidRDefault="0044018A" w:rsidP="00440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018A" w:rsidRDefault="0044018A" w:rsidP="0044018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 разматрања тачака утврђеног дневног реда, Одбор је једногласно усвојио записник 14. седнице Одбора.</w:t>
      </w:r>
    </w:p>
    <w:p w:rsidR="0044018A" w:rsidRDefault="0044018A" w:rsidP="0044018A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018A" w:rsidRDefault="0044018A" w:rsidP="00440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018A" w:rsidRPr="00CB4272" w:rsidRDefault="0044018A" w:rsidP="004401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CB4272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П</w:t>
      </w:r>
      <w:r w:rsidR="00CB4272" w:rsidRPr="00CB4272">
        <w:rPr>
          <w:rFonts w:ascii="Times New Roman" w:hAnsi="Times New Roman" w:cs="Times New Roman"/>
          <w:b/>
          <w:sz w:val="24"/>
          <w:szCs w:val="24"/>
          <w:lang w:val="sr-Cyrl-RS"/>
        </w:rPr>
        <w:t>редлога закона о заштити пословне тајне</w:t>
      </w:r>
      <w:r w:rsidR="00CB4272">
        <w:rPr>
          <w:rFonts w:ascii="Times New Roman" w:hAnsi="Times New Roman" w:cs="Times New Roman"/>
          <w:b/>
          <w:sz w:val="24"/>
          <w:szCs w:val="24"/>
          <w:lang w:val="sr-Cyrl-RS"/>
        </w:rPr>
        <w:t>, у начелу</w:t>
      </w:r>
    </w:p>
    <w:p w:rsidR="0044018A" w:rsidRDefault="0044018A" w:rsidP="00440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018A" w:rsidRDefault="00F05938" w:rsidP="00F05938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>У уводним напоменама, Ду</w:t>
      </w:r>
      <w:r w:rsidR="007C31AC">
        <w:rPr>
          <w:rFonts w:ascii="Times New Roman" w:hAnsi="Times New Roman" w:cs="Times New Roman"/>
          <w:sz w:val="24"/>
          <w:szCs w:val="24"/>
          <w:lang w:val="sr-Cyrl-RS"/>
        </w:rPr>
        <w:t>шан Вучковић, помоћник министра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привреде, истакао је да </w:t>
      </w:r>
      <w:r w:rsidR="007C31AC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важећи закон из 2011. године ј</w:t>
      </w:r>
      <w:r w:rsidR="007C31AC">
        <w:rPr>
          <w:rFonts w:ascii="Times New Roman" w:hAnsi="Times New Roman" w:cs="Times New Roman"/>
          <w:sz w:val="24"/>
          <w:szCs w:val="24"/>
          <w:lang w:val="sr-Cyrl-RS"/>
        </w:rPr>
        <w:t>е усклађен са директивом ЕУ која се бави правом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интелектуалне својине. Пословна тајна садржи одређене информације које су битне у заштити </w:t>
      </w:r>
      <w:r w:rsidR="007C31AC">
        <w:rPr>
          <w:rFonts w:ascii="Times New Roman" w:hAnsi="Times New Roman" w:cs="Times New Roman"/>
          <w:sz w:val="24"/>
          <w:szCs w:val="24"/>
          <w:lang w:val="sr-Cyrl-RS"/>
        </w:rPr>
        <w:t xml:space="preserve">права 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>интелектуалне својине</w:t>
      </w:r>
      <w:r w:rsidR="007C31AC">
        <w:rPr>
          <w:rFonts w:ascii="Times New Roman" w:hAnsi="Times New Roman" w:cs="Times New Roman"/>
          <w:sz w:val="24"/>
          <w:szCs w:val="24"/>
          <w:lang w:val="sr-Cyrl-RS"/>
        </w:rPr>
        <w:t>. З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аштита </w:t>
      </w:r>
      <w:r w:rsidR="007C31AC">
        <w:rPr>
          <w:rFonts w:ascii="Times New Roman" w:hAnsi="Times New Roman" w:cs="Times New Roman"/>
          <w:sz w:val="24"/>
          <w:szCs w:val="24"/>
          <w:lang w:val="sr-Cyrl-RS"/>
        </w:rPr>
        <w:t xml:space="preserve">права интелектуалне својине се 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>пружа кроз патенте</w:t>
      </w:r>
      <w:r w:rsidR="00FE73AA">
        <w:rPr>
          <w:rFonts w:ascii="Times New Roman" w:hAnsi="Times New Roman" w:cs="Times New Roman"/>
          <w:sz w:val="24"/>
          <w:szCs w:val="24"/>
          <w:lang w:val="sr-Cyrl-RS"/>
        </w:rPr>
        <w:t>, дизајн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и ауторска права. 2016. године је донета директива ЕУ о заштити 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неоткривених знања</w:t>
      </w:r>
      <w:r w:rsidR="007C31A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искустава и пословних информација од незаконитог стицања, коришћења и откривања. Потреба за доношењем овог закона о заштити пословне тајне је потреба да се прецизирају од</w:t>
      </w:r>
      <w:r w:rsidR="00B83623">
        <w:rPr>
          <w:rFonts w:ascii="Times New Roman" w:hAnsi="Times New Roman" w:cs="Times New Roman"/>
          <w:sz w:val="24"/>
          <w:szCs w:val="24"/>
          <w:lang w:val="sr-Cyrl-RS"/>
        </w:rPr>
        <w:t xml:space="preserve">ређене дефиниције и појмови, 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>јер су одредбе биле непрецизне. Главни циљ је хармонизација домаћег права са правом ЕУ. Има неколико новина, појачана је грађанско правна одговорност</w:t>
      </w:r>
      <w:r w:rsidR="00B83623">
        <w:rPr>
          <w:rFonts w:ascii="Times New Roman" w:hAnsi="Times New Roman" w:cs="Times New Roman"/>
          <w:sz w:val="24"/>
          <w:szCs w:val="24"/>
          <w:lang w:val="sr-Cyrl-RS"/>
        </w:rPr>
        <w:t xml:space="preserve"> онога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за кога се сумња да повређује пословну тајну, проширени су појмови и дате јасне дефиниције шта се сматра законитим, а шта незакони</w:t>
      </w:r>
      <w:r w:rsidR="00B83623">
        <w:rPr>
          <w:rFonts w:ascii="Times New Roman" w:hAnsi="Times New Roman" w:cs="Times New Roman"/>
          <w:sz w:val="24"/>
          <w:szCs w:val="24"/>
          <w:lang w:val="sr-Cyrl-RS"/>
        </w:rPr>
        <w:t>тим прибављањем и који су изузеци кад се откривање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пословне тајне неће сматрати </w:t>
      </w:r>
      <w:r w:rsidR="00B83623">
        <w:rPr>
          <w:rFonts w:ascii="Times New Roman" w:hAnsi="Times New Roman" w:cs="Times New Roman"/>
          <w:sz w:val="24"/>
          <w:szCs w:val="24"/>
          <w:lang w:val="sr-Cyrl-RS"/>
        </w:rPr>
        <w:t>незаконитим. Овај закон увео је у процес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заштите пословне тајне научно</w:t>
      </w:r>
      <w:r w:rsidR="00B83623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>истраживачке институције</w:t>
      </w:r>
      <w:r w:rsidR="00B83623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удружења грађана</w:t>
      </w:r>
      <w:r w:rsidR="00B83623">
        <w:rPr>
          <w:rFonts w:ascii="Times New Roman" w:hAnsi="Times New Roman" w:cs="Times New Roman"/>
          <w:sz w:val="24"/>
          <w:szCs w:val="24"/>
          <w:lang w:val="sr-Cyrl-RS"/>
        </w:rPr>
        <w:t>. Р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>аније</w:t>
      </w:r>
      <w:r w:rsidR="00B83623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штитила комерцијална активност код оних који производ производе. Информације </w:t>
      </w:r>
      <w:r w:rsidR="00B83623">
        <w:rPr>
          <w:rFonts w:ascii="Times New Roman" w:hAnsi="Times New Roman" w:cs="Times New Roman"/>
          <w:sz w:val="24"/>
          <w:szCs w:val="24"/>
          <w:lang w:val="sr-Cyrl-RS"/>
        </w:rPr>
        <w:t xml:space="preserve">које 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>научни институти размењују с</w:t>
      </w:r>
      <w:r w:rsidR="00B83623">
        <w:rPr>
          <w:rFonts w:ascii="Times New Roman" w:hAnsi="Times New Roman" w:cs="Times New Roman"/>
          <w:sz w:val="24"/>
          <w:szCs w:val="24"/>
          <w:lang w:val="sr-Cyrl-RS"/>
        </w:rPr>
        <w:t xml:space="preserve">а привредним субјектима и са 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>институција</w:t>
      </w:r>
      <w:r w:rsidR="00B83623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нису биле заштићене као пословна тајна. Пословн</w:t>
      </w:r>
      <w:r w:rsidR="004248AF">
        <w:rPr>
          <w:rFonts w:ascii="Times New Roman" w:hAnsi="Times New Roman" w:cs="Times New Roman"/>
          <w:sz w:val="24"/>
          <w:szCs w:val="24"/>
          <w:lang w:val="sr-Cyrl-RS"/>
        </w:rPr>
        <w:t>а тајна је јако битна у поступку пријаве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за заштиту патента. </w:t>
      </w:r>
      <w:r w:rsidR="004248AF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привреде </w:t>
      </w:r>
      <w:r w:rsidR="004248AF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3A4597">
        <w:rPr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48AF">
        <w:rPr>
          <w:rFonts w:ascii="Times New Roman" w:hAnsi="Times New Roman" w:cs="Times New Roman"/>
          <w:sz w:val="24"/>
          <w:szCs w:val="24"/>
          <w:lang w:val="sr-Cyrl-RS"/>
        </w:rPr>
        <w:t>октобра прошле године први пут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добило надлежност за заштиту пословне тајне. Због </w:t>
      </w:r>
      <w:r w:rsidR="003A4597">
        <w:rPr>
          <w:rFonts w:ascii="Times New Roman" w:hAnsi="Times New Roman" w:cs="Times New Roman"/>
          <w:sz w:val="24"/>
          <w:szCs w:val="24"/>
          <w:lang w:val="sr-Cyrl-RS"/>
        </w:rPr>
        <w:t xml:space="preserve">пандемије корона вируса, 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овај закон</w:t>
      </w:r>
      <w:r w:rsidR="003A4597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био </w:t>
      </w:r>
      <w:r w:rsidR="003A4597">
        <w:rPr>
          <w:rFonts w:ascii="Times New Roman" w:hAnsi="Times New Roman" w:cs="Times New Roman"/>
          <w:sz w:val="24"/>
          <w:szCs w:val="24"/>
          <w:lang w:val="sr-Cyrl-RS"/>
        </w:rPr>
        <w:t xml:space="preserve">нешто 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>дуже у процедур</w:t>
      </w:r>
      <w:r w:rsidR="003A4597">
        <w:rPr>
          <w:rFonts w:ascii="Times New Roman" w:hAnsi="Times New Roman" w:cs="Times New Roman"/>
          <w:sz w:val="24"/>
          <w:szCs w:val="24"/>
          <w:lang w:val="sr-Cyrl-RS"/>
        </w:rPr>
        <w:t>и. Истакнута је појачана грађанско-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>правна заштита држалаца пословне тајне</w:t>
      </w:r>
      <w:r w:rsidR="003A459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као и повећана одговорност. У важећем закону су кратки рокови за подношење тужбе за повреду пословне тајне</w:t>
      </w:r>
      <w:r w:rsidR="00265E82">
        <w:rPr>
          <w:rFonts w:ascii="Times New Roman" w:hAnsi="Times New Roman" w:cs="Times New Roman"/>
          <w:sz w:val="24"/>
          <w:szCs w:val="24"/>
          <w:lang w:val="sr-Cyrl-RS"/>
        </w:rPr>
        <w:t>. Шест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ме</w:t>
      </w:r>
      <w:r w:rsidR="00265E82">
        <w:rPr>
          <w:rFonts w:ascii="Times New Roman" w:hAnsi="Times New Roman" w:cs="Times New Roman"/>
          <w:sz w:val="24"/>
          <w:szCs w:val="24"/>
          <w:lang w:val="sr-Cyrl-RS"/>
        </w:rPr>
        <w:t>сеци је био субјективни рок, а три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објективни рок после кога се није могла подносити туж</w:t>
      </w:r>
      <w:r w:rsidR="00265E82">
        <w:rPr>
          <w:rFonts w:ascii="Times New Roman" w:hAnsi="Times New Roman" w:cs="Times New Roman"/>
          <w:sz w:val="24"/>
          <w:szCs w:val="24"/>
          <w:lang w:val="sr-Cyrl-RS"/>
        </w:rPr>
        <w:t>ба. Сада су рокови повећани на једну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годину и 5 година, чиме је повећана сигурност држаоцима пословне тајне. Уведена је новина</w:t>
      </w:r>
      <w:r w:rsidR="00265E82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држалац пословне тајне може да тражи</w:t>
      </w:r>
      <w:r w:rsidR="00265E82">
        <w:rPr>
          <w:rFonts w:ascii="Times New Roman" w:hAnsi="Times New Roman" w:cs="Times New Roman"/>
          <w:sz w:val="24"/>
          <w:szCs w:val="24"/>
          <w:lang w:val="sr-Cyrl-RS"/>
        </w:rPr>
        <w:t>, уколико роба</w:t>
      </w:r>
      <w:r w:rsidR="00265E82">
        <w:rPr>
          <w:rFonts w:ascii="Times New Roman" w:hAnsi="Times New Roman" w:cs="Times New Roman"/>
          <w:sz w:val="24"/>
          <w:szCs w:val="24"/>
          <w:lang w:val="sr-Cyrl-RS"/>
        </w:rPr>
        <w:t xml:space="preserve"> садржи пословну тајну</w:t>
      </w:r>
      <w:r w:rsidR="00265E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да се повуче </w:t>
      </w:r>
      <w:r w:rsidR="00265E82">
        <w:rPr>
          <w:rFonts w:ascii="Times New Roman" w:hAnsi="Times New Roman" w:cs="Times New Roman"/>
          <w:sz w:val="24"/>
          <w:szCs w:val="24"/>
          <w:lang w:val="sr-Cyrl-RS"/>
        </w:rPr>
        <w:t>са тржишта,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као и сви други документи, електронске</w:t>
      </w:r>
      <w:r w:rsidR="00265E82">
        <w:rPr>
          <w:rFonts w:ascii="Times New Roman" w:hAnsi="Times New Roman" w:cs="Times New Roman"/>
          <w:sz w:val="24"/>
          <w:szCs w:val="24"/>
          <w:lang w:val="sr-Cyrl-RS"/>
        </w:rPr>
        <w:t xml:space="preserve"> датотеке и да се врати држаоцу. П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>оред уништења</w:t>
      </w:r>
      <w:r w:rsidR="00265E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може да се преда и у добротворне сврхе</w:t>
      </w:r>
      <w:r w:rsidR="00265E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да би се избегло самоуништење. Уведене су прецизније информације шта се сматра н</w:t>
      </w:r>
      <w:r w:rsidR="00265E82">
        <w:rPr>
          <w:rFonts w:ascii="Times New Roman" w:hAnsi="Times New Roman" w:cs="Times New Roman"/>
          <w:sz w:val="24"/>
          <w:szCs w:val="24"/>
          <w:lang w:val="sr-Cyrl-RS"/>
        </w:rPr>
        <w:t>езаконитим стицањем информација. Уколико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у току производње произвођач </w:t>
      </w:r>
      <w:r w:rsidR="00265E82">
        <w:rPr>
          <w:rFonts w:ascii="Times New Roman" w:hAnsi="Times New Roman" w:cs="Times New Roman"/>
          <w:sz w:val="24"/>
          <w:szCs w:val="24"/>
          <w:lang w:val="sr-Cyrl-RS"/>
        </w:rPr>
        <w:t xml:space="preserve"> на законит начин 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дође до резултата који садрже пословну тајну, </w:t>
      </w:r>
      <w:r w:rsidR="000273E9">
        <w:rPr>
          <w:rFonts w:ascii="Times New Roman" w:hAnsi="Times New Roman" w:cs="Times New Roman"/>
          <w:sz w:val="24"/>
          <w:szCs w:val="24"/>
          <w:lang w:val="sr-Cyrl-RS"/>
        </w:rPr>
        <w:t>то се неће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сматрати незаконитим начином прибављања пословне тајне. Овај закон ће обезбедити шири круг лица против ко</w:t>
      </w:r>
      <w:r w:rsidR="000273E9">
        <w:rPr>
          <w:rFonts w:ascii="Times New Roman" w:hAnsi="Times New Roman" w:cs="Times New Roman"/>
          <w:sz w:val="24"/>
          <w:szCs w:val="24"/>
          <w:lang w:val="sr-Cyrl-RS"/>
        </w:rPr>
        <w:t>ји се може поднети тужба, као што су лица која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пружају услуге лицима који незаконито прибављају и откривају или користе производ који у себи садржи пословну та</w:t>
      </w:r>
      <w:r w:rsidR="000273E9">
        <w:rPr>
          <w:rFonts w:ascii="Times New Roman" w:hAnsi="Times New Roman" w:cs="Times New Roman"/>
          <w:sz w:val="24"/>
          <w:szCs w:val="24"/>
          <w:lang w:val="sr-Cyrl-RS"/>
        </w:rPr>
        <w:t>јну. Одређени изузе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>ци који се неће сматрати незаконитим откривањем тајне, предвиђени су чланом 17</w:t>
      </w:r>
      <w:r w:rsidR="000273E9">
        <w:rPr>
          <w:rFonts w:ascii="Times New Roman" w:hAnsi="Times New Roman" w:cs="Times New Roman"/>
          <w:sz w:val="24"/>
          <w:szCs w:val="24"/>
          <w:lang w:val="sr-Cyrl-RS"/>
        </w:rPr>
        <w:t>. Предлога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закона. То су новинари који објављују пословне тајне кроз своја истраживања, а у циљу </w:t>
      </w:r>
      <w:r w:rsidR="000273E9">
        <w:rPr>
          <w:rFonts w:ascii="Times New Roman" w:hAnsi="Times New Roman" w:cs="Times New Roman"/>
          <w:sz w:val="24"/>
          <w:szCs w:val="24"/>
          <w:lang w:val="sr-Cyrl-RS"/>
        </w:rPr>
        <w:t>доступности информација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73E9">
        <w:rPr>
          <w:rFonts w:ascii="Times New Roman" w:hAnsi="Times New Roman" w:cs="Times New Roman"/>
          <w:sz w:val="24"/>
          <w:szCs w:val="24"/>
          <w:lang w:val="sr-Cyrl-RS"/>
        </w:rPr>
        <w:t>јавности</w:t>
      </w:r>
      <w:r w:rsidR="000273E9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>слоб</w:t>
      </w:r>
      <w:r w:rsidR="000273E9">
        <w:rPr>
          <w:rFonts w:ascii="Times New Roman" w:hAnsi="Times New Roman" w:cs="Times New Roman"/>
          <w:sz w:val="24"/>
          <w:szCs w:val="24"/>
          <w:lang w:val="sr-Cyrl-RS"/>
        </w:rPr>
        <w:t>оди информисања; а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>двокати</w:t>
      </w:r>
      <w:r w:rsidR="000273E9">
        <w:rPr>
          <w:rFonts w:ascii="Times New Roman" w:hAnsi="Times New Roman" w:cs="Times New Roman"/>
          <w:sz w:val="24"/>
          <w:szCs w:val="24"/>
          <w:lang w:val="sr-Cyrl-RS"/>
        </w:rPr>
        <w:t xml:space="preserve"> у процесу заступања клијената; з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апослени који су принуђени да открију пословну тајну свом синдикалном представнику у поступку заступања </w:t>
      </w:r>
      <w:r w:rsidR="000273E9">
        <w:rPr>
          <w:rFonts w:ascii="Times New Roman" w:hAnsi="Times New Roman" w:cs="Times New Roman"/>
          <w:sz w:val="24"/>
          <w:szCs w:val="24"/>
          <w:lang w:val="sr-Cyrl-RS"/>
        </w:rPr>
        <w:t>у дисциплинском поступку или неком преговору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са послода</w:t>
      </w:r>
      <w:r w:rsidR="000273E9">
        <w:rPr>
          <w:rFonts w:ascii="Times New Roman" w:hAnsi="Times New Roman" w:cs="Times New Roman"/>
          <w:sz w:val="24"/>
          <w:szCs w:val="24"/>
          <w:lang w:val="sr-Cyrl-RS"/>
        </w:rPr>
        <w:t>вцем. Одредба да новинари неће грађанско правно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одговарати за штету коју проузрокују држаоцу пословне тајне, одложена </w:t>
      </w:r>
      <w:r w:rsidR="005B317E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5B3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>до приступања Србије ЕУ. Остале одредбе члана 17</w:t>
      </w:r>
      <w:r w:rsidR="005B317E">
        <w:rPr>
          <w:rFonts w:ascii="Times New Roman" w:hAnsi="Times New Roman" w:cs="Times New Roman"/>
          <w:sz w:val="24"/>
          <w:szCs w:val="24"/>
          <w:lang w:val="sr-Cyrl-RS"/>
        </w:rPr>
        <w:t>. Предлога закона,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које се тичу изузетака</w:t>
      </w:r>
      <w:r w:rsidR="005B317E">
        <w:rPr>
          <w:rFonts w:ascii="Times New Roman" w:hAnsi="Times New Roman" w:cs="Times New Roman"/>
          <w:sz w:val="24"/>
          <w:szCs w:val="24"/>
          <w:lang w:val="sr-Cyrl-RS"/>
        </w:rPr>
        <w:t>, примењиваће се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када закон ступити на снагу 8 дана од</w:t>
      </w:r>
      <w:r w:rsidR="005B317E">
        <w:rPr>
          <w:rFonts w:ascii="Times New Roman" w:hAnsi="Times New Roman" w:cs="Times New Roman"/>
          <w:sz w:val="24"/>
          <w:szCs w:val="24"/>
          <w:lang w:val="sr-Cyrl-RS"/>
        </w:rPr>
        <w:t xml:space="preserve"> дана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објављивања у </w:t>
      </w:r>
      <w:r w:rsidR="005B317E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Службеном </w:t>
      </w:r>
      <w:r w:rsidR="005B317E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>ласнику РС</w:t>
      </w:r>
      <w:r w:rsidR="005B317E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4018A" w:rsidRDefault="0044018A" w:rsidP="00037ED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дискусији, народни посланици су поставили питања, изнели ставове и мишљења и дали предлоге и сугестије.</w:t>
      </w:r>
      <w:r w:rsidR="00037E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Постављена су следећа питања:</w:t>
      </w:r>
    </w:p>
    <w:p w:rsidR="0044018A" w:rsidRDefault="0044018A" w:rsidP="004401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 ли је предуслов за заштиту пословне тајне да правно лице мор</w:t>
      </w:r>
      <w:r w:rsidR="00037ED2">
        <w:rPr>
          <w:rFonts w:ascii="Times New Roman" w:hAnsi="Times New Roman" w:cs="Times New Roman"/>
          <w:sz w:val="24"/>
          <w:szCs w:val="24"/>
          <w:lang w:val="sr-Cyrl-RS"/>
        </w:rPr>
        <w:t>а јасно да дефинише и обележи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документацију за коју сматра да је пословна тајна</w:t>
      </w:r>
      <w:r w:rsidR="00037ED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018A" w:rsidRDefault="0044018A" w:rsidP="004401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 ли запосл</w:t>
      </w:r>
      <w:r w:rsidR="00037ED2">
        <w:rPr>
          <w:rFonts w:ascii="Times New Roman" w:hAnsi="Times New Roman" w:cs="Times New Roman"/>
          <w:sz w:val="24"/>
          <w:szCs w:val="24"/>
          <w:lang w:val="sr-Cyrl-RS"/>
        </w:rPr>
        <w:t>ени треба да потписују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уговору о раду клаузулу о заштити података</w:t>
      </w:r>
      <w:r w:rsidR="00037ED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018A" w:rsidRDefault="0044018A" w:rsidP="004401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 ли синдикални представник као запослени има обавезу да чува пословну тајну</w:t>
      </w:r>
      <w:r w:rsidR="00037ED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018A" w:rsidRDefault="0044018A" w:rsidP="004401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 процењује да ли доступност поверљиве информације спада у истраживачко новинарство или може бити злоупот</w:t>
      </w:r>
      <w:r w:rsidR="00037ED2">
        <w:rPr>
          <w:rFonts w:ascii="Times New Roman" w:hAnsi="Times New Roman" w:cs="Times New Roman"/>
          <w:sz w:val="24"/>
          <w:szCs w:val="24"/>
          <w:lang w:val="sr-Cyrl-RS"/>
        </w:rPr>
        <w:t>ребе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информација </w:t>
      </w:r>
      <w:r w:rsidR="00037ED2">
        <w:rPr>
          <w:rFonts w:ascii="Times New Roman" w:hAnsi="Times New Roman" w:cs="Times New Roman"/>
          <w:sz w:val="24"/>
          <w:szCs w:val="24"/>
          <w:lang w:val="sr-Cyrl-RS"/>
        </w:rPr>
        <w:t>која може да угрози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целу компанију</w:t>
      </w:r>
      <w:r w:rsidR="00037ED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4018A" w:rsidRDefault="0044018A" w:rsidP="004401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37ED2" w:rsidRDefault="00037ED2" w:rsidP="00037ED2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Изнет је став да се озбиљност пословног света огледа  у заштити пословних информација и чувању пословне тајне. У банкарско-финансијском сектору запослени имају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податке о привреди, физичким лицима,  финансијском статусу и уколико не знају да сачувају пословну тајну, то представља проблем. Одредбе о санкционисању нас обавезују на коректан пословни однос, да се пословна тајна не би кршила. Изнето је мишљење да успех сваког човека и компаније зависи од чувања пословне тајне.</w:t>
      </w:r>
    </w:p>
    <w:p w:rsidR="00212CCA" w:rsidRDefault="007A68B1" w:rsidP="00212CCA">
      <w:pPr>
        <w:tabs>
          <w:tab w:val="left" w:pos="1418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одговору на постављена питања</w:t>
      </w:r>
      <w:r w:rsidR="0003410B">
        <w:rPr>
          <w:rFonts w:ascii="Times New Roman" w:hAnsi="Times New Roman" w:cs="Times New Roman"/>
          <w:sz w:val="24"/>
          <w:szCs w:val="24"/>
          <w:lang w:val="sr-Cyrl-RS"/>
        </w:rPr>
        <w:t>, Ду</w:t>
      </w:r>
      <w:r>
        <w:rPr>
          <w:rFonts w:ascii="Times New Roman" w:hAnsi="Times New Roman" w:cs="Times New Roman"/>
          <w:sz w:val="24"/>
          <w:szCs w:val="24"/>
          <w:lang w:val="sr-Cyrl-RS"/>
        </w:rPr>
        <w:t>шан Вучковић, помоћник министра привреде, изнео је да је ј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>едан од битних елемената пословне тајне је</w:t>
      </w:r>
      <w:r w:rsidR="00FE6BC4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држалац информаци</w:t>
      </w:r>
      <w:r w:rsidR="00FE6BC4">
        <w:rPr>
          <w:rFonts w:ascii="Times New Roman" w:hAnsi="Times New Roman" w:cs="Times New Roman"/>
          <w:sz w:val="24"/>
          <w:szCs w:val="24"/>
          <w:lang w:val="sr-Cyrl-RS"/>
        </w:rPr>
        <w:t xml:space="preserve">ја предузме разумне мере да би 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>заштитио те пословне информације. Мере су</w:t>
      </w:r>
      <w:r w:rsidR="00FE6BC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означавање документа термином пословна тајна, израда правилника о пословној тајни, ограничење приступа</w:t>
      </w:r>
      <w:r w:rsidR="00FE6BC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и физичког и електронског, датотекама и објектима, материјалима и закључење уговора о поверљивости. Клаузулом о </w:t>
      </w:r>
      <w:r w:rsidR="00FE6BC4">
        <w:rPr>
          <w:rFonts w:ascii="Times New Roman" w:hAnsi="Times New Roman" w:cs="Times New Roman"/>
          <w:sz w:val="24"/>
          <w:szCs w:val="24"/>
          <w:lang w:val="sr-Cyrl-RS"/>
        </w:rPr>
        <w:t>поверљивости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се штити </w:t>
      </w:r>
      <w:r w:rsidR="00FE6BC4">
        <w:rPr>
          <w:rFonts w:ascii="Times New Roman" w:hAnsi="Times New Roman" w:cs="Times New Roman"/>
          <w:sz w:val="24"/>
          <w:szCs w:val="24"/>
          <w:lang w:val="sr-Cyrl-RS"/>
        </w:rPr>
        <w:t>пословна тајна и свако ко потпиш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E6BC4">
        <w:rPr>
          <w:rFonts w:ascii="Times New Roman" w:hAnsi="Times New Roman" w:cs="Times New Roman"/>
          <w:sz w:val="24"/>
          <w:szCs w:val="24"/>
          <w:lang w:val="sr-Cyrl-RS"/>
        </w:rPr>
        <w:t xml:space="preserve"> уговор о раду,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а прекрши </w:t>
      </w:r>
      <w:r w:rsidR="00FE6BC4">
        <w:rPr>
          <w:rFonts w:ascii="Times New Roman" w:hAnsi="Times New Roman" w:cs="Times New Roman"/>
          <w:sz w:val="24"/>
          <w:szCs w:val="24"/>
          <w:lang w:val="sr-Cyrl-RS"/>
        </w:rPr>
        <w:t>клаузулу о поверљивости, одговараће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за штету по тужби. </w:t>
      </w:r>
      <w:r w:rsidR="00FE6BC4">
        <w:rPr>
          <w:rFonts w:ascii="Times New Roman" w:hAnsi="Times New Roman" w:cs="Times New Roman"/>
          <w:sz w:val="24"/>
          <w:szCs w:val="24"/>
          <w:lang w:val="sr-Cyrl-RS"/>
        </w:rPr>
        <w:t>Знање штитимо</w:t>
      </w:r>
      <w:r w:rsidR="00FE6BC4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>ревасходно чувањем пословне тајне. Инвестиције су скупе, а то је знање, омогућава се боља конкуретност на тржишту. Уведене су, поред привредног преступа, прекршајне санкције за физичка лица.</w:t>
      </w:r>
      <w:r w:rsidR="00212CCA" w:rsidRPr="00212C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CCA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212CCA">
        <w:rPr>
          <w:rFonts w:ascii="Times New Roman" w:hAnsi="Times New Roman" w:cs="Times New Roman"/>
          <w:sz w:val="24"/>
          <w:szCs w:val="24"/>
          <w:lang w:val="sr-Cyrl-RS"/>
        </w:rPr>
        <w:t>уд</w:t>
      </w:r>
      <w:r w:rsidR="00212CCA">
        <w:rPr>
          <w:rFonts w:ascii="Times New Roman" w:hAnsi="Times New Roman" w:cs="Times New Roman"/>
          <w:sz w:val="24"/>
          <w:szCs w:val="24"/>
          <w:lang w:val="sr-Cyrl-RS"/>
        </w:rPr>
        <w:t xml:space="preserve"> је тај који</w:t>
      </w:r>
      <w:r w:rsidR="00212CCA">
        <w:rPr>
          <w:rFonts w:ascii="Times New Roman" w:hAnsi="Times New Roman" w:cs="Times New Roman"/>
          <w:sz w:val="24"/>
          <w:szCs w:val="24"/>
          <w:lang w:val="sr-Cyrl-RS"/>
        </w:rPr>
        <w:t xml:space="preserve"> процењује да ли је</w:t>
      </w:r>
      <w:r w:rsidR="00212CCA">
        <w:rPr>
          <w:rFonts w:ascii="Times New Roman" w:hAnsi="Times New Roman" w:cs="Times New Roman"/>
          <w:sz w:val="24"/>
          <w:szCs w:val="24"/>
          <w:lang w:val="sr-Cyrl-RS"/>
        </w:rPr>
        <w:t xml:space="preserve"> у и</w:t>
      </w:r>
      <w:r w:rsidR="00212CCA">
        <w:rPr>
          <w:rFonts w:ascii="Times New Roman" w:hAnsi="Times New Roman" w:cs="Times New Roman"/>
          <w:sz w:val="24"/>
          <w:szCs w:val="24"/>
          <w:lang w:val="sr-Cyrl-RS"/>
        </w:rPr>
        <w:t>страживачко</w:t>
      </w:r>
      <w:r w:rsidR="00212CCA">
        <w:rPr>
          <w:rFonts w:ascii="Times New Roman" w:hAnsi="Times New Roman" w:cs="Times New Roman"/>
          <w:sz w:val="24"/>
          <w:szCs w:val="24"/>
          <w:lang w:val="sr-Cyrl-RS"/>
        </w:rPr>
        <w:t>м новинарству дошло до</w:t>
      </w:r>
      <w:r w:rsidR="00212C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CCA">
        <w:rPr>
          <w:rFonts w:ascii="Times New Roman" w:hAnsi="Times New Roman" w:cs="Times New Roman"/>
          <w:sz w:val="24"/>
          <w:szCs w:val="24"/>
          <w:lang w:val="sr-Cyrl-RS"/>
        </w:rPr>
        <w:t>злоупотребе</w:t>
      </w:r>
      <w:r w:rsidR="00212CCA">
        <w:rPr>
          <w:rFonts w:ascii="Times New Roman" w:hAnsi="Times New Roman" w:cs="Times New Roman"/>
          <w:sz w:val="24"/>
          <w:szCs w:val="24"/>
          <w:lang w:val="sr-Cyrl-RS"/>
        </w:rPr>
        <w:t xml:space="preserve"> поверљивих информација</w:t>
      </w:r>
      <w:r w:rsidR="00212C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CC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12C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C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2CCA">
        <w:rPr>
          <w:rFonts w:ascii="Times New Roman" w:hAnsi="Times New Roman" w:cs="Times New Roman"/>
          <w:sz w:val="24"/>
          <w:szCs w:val="24"/>
          <w:lang w:val="sr-Cyrl-RS"/>
        </w:rPr>
        <w:t>у судском поступку</w:t>
      </w:r>
      <w:r w:rsidR="00212CCA">
        <w:rPr>
          <w:rFonts w:ascii="Times New Roman" w:hAnsi="Times New Roman" w:cs="Times New Roman"/>
          <w:sz w:val="24"/>
          <w:szCs w:val="24"/>
          <w:lang w:val="sr-Cyrl-RS"/>
        </w:rPr>
        <w:t xml:space="preserve"> се доказује да информације нису од јавног знача</w:t>
      </w:r>
      <w:r w:rsidR="00212CCA">
        <w:rPr>
          <w:rFonts w:ascii="Times New Roman" w:hAnsi="Times New Roman" w:cs="Times New Roman"/>
          <w:sz w:val="24"/>
          <w:szCs w:val="24"/>
          <w:lang w:val="sr-Cyrl-RS"/>
        </w:rPr>
        <w:t>ја. Суд има инструменте забране и</w:t>
      </w:r>
      <w:r w:rsidR="00212CCA">
        <w:rPr>
          <w:rFonts w:ascii="Times New Roman" w:hAnsi="Times New Roman" w:cs="Times New Roman"/>
          <w:sz w:val="24"/>
          <w:szCs w:val="24"/>
          <w:lang w:val="sr-Cyrl-RS"/>
        </w:rPr>
        <w:t xml:space="preserve"> наплате штета.</w:t>
      </w:r>
    </w:p>
    <w:p w:rsidR="0044018A" w:rsidRDefault="00FE6BC4" w:rsidP="00212CCA">
      <w:pPr>
        <w:tabs>
          <w:tab w:val="left" w:pos="1418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>Изнет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запажање да је законодавац мислио и на интересе запослених, када је чланом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17</w:t>
      </w:r>
      <w:r>
        <w:rPr>
          <w:rFonts w:ascii="Times New Roman" w:hAnsi="Times New Roman" w:cs="Times New Roman"/>
          <w:sz w:val="24"/>
          <w:szCs w:val="24"/>
          <w:lang w:val="sr-Cyrl-RS"/>
        </w:rPr>
        <w:t>. Предлога закона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предвидео могућност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212CCA">
        <w:rPr>
          <w:rFonts w:ascii="Times New Roman" w:hAnsi="Times New Roman" w:cs="Times New Roman"/>
          <w:sz w:val="24"/>
          <w:szCs w:val="24"/>
          <w:lang w:val="sr-Cyrl-RS"/>
        </w:rPr>
        <w:t>запослени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открије</w:t>
      </w:r>
      <w:r w:rsidR="00212CCA">
        <w:rPr>
          <w:rFonts w:ascii="Times New Roman" w:hAnsi="Times New Roman" w:cs="Times New Roman"/>
          <w:sz w:val="24"/>
          <w:szCs w:val="24"/>
          <w:lang w:val="sr-Cyrl-RS"/>
        </w:rPr>
        <w:t xml:space="preserve"> пословну тајну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свом синдикалном представнику.</w:t>
      </w:r>
      <w:r w:rsidR="00212C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>Синдикални представник који сазна пословну тајну од запосленог, ту тајну може користити само у оквиру компаније</w:t>
      </w:r>
      <w:r w:rsidR="00212CCA">
        <w:rPr>
          <w:rFonts w:ascii="Times New Roman" w:hAnsi="Times New Roman" w:cs="Times New Roman"/>
          <w:sz w:val="24"/>
          <w:szCs w:val="24"/>
          <w:lang w:val="sr-Cyrl-RS"/>
        </w:rPr>
        <w:t>, али не и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изван. </w:t>
      </w:r>
    </w:p>
    <w:p w:rsidR="00DA19F6" w:rsidRDefault="0044018A" w:rsidP="00DA19F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Изнет је став о слободи медија и информисања и која је информација од јавног значаја, осим ако држава то не финансира или је у власни</w:t>
      </w:r>
      <w:r w:rsidR="00DA19F6">
        <w:rPr>
          <w:rFonts w:ascii="Times New Roman" w:hAnsi="Times New Roman" w:cs="Times New Roman"/>
          <w:sz w:val="24"/>
          <w:szCs w:val="24"/>
          <w:lang w:val="sr-Cyrl-RS"/>
        </w:rPr>
        <w:t>штву института.</w:t>
      </w:r>
    </w:p>
    <w:p w:rsidR="0044018A" w:rsidRDefault="00DA19F6" w:rsidP="00DA19F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Раније су привредни субјекти имали своје институте у оквиру којих су обављали своје делатности. Систем заштите података је био идеолошки, све је било тајно, али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>друштво изашл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из тог система и напредовал. Закон је дуго </w:t>
      </w:r>
      <w:r>
        <w:rPr>
          <w:rFonts w:ascii="Times New Roman" w:hAnsi="Times New Roman" w:cs="Times New Roman"/>
          <w:sz w:val="24"/>
          <w:szCs w:val="24"/>
          <w:lang w:val="sr-Cyrl-RS"/>
        </w:rPr>
        <w:t>дорађиван. Изнето је мишљење да је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>инист</w:t>
      </w:r>
      <w:r>
        <w:rPr>
          <w:rFonts w:ascii="Times New Roman" w:hAnsi="Times New Roman" w:cs="Times New Roman"/>
          <w:sz w:val="24"/>
          <w:szCs w:val="24"/>
          <w:lang w:val="sr-Cyrl-RS"/>
        </w:rPr>
        <w:t>раство озбиљно ушло у анализу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ефеката овог закона. Није било довољно инвеститора, а млади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 људи са </w:t>
      </w:r>
      <w:r w:rsidR="001B3A9F">
        <w:rPr>
          <w:rFonts w:ascii="Times New Roman" w:hAnsi="Times New Roman" w:cs="Times New Roman"/>
          <w:sz w:val="24"/>
          <w:szCs w:val="24"/>
          <w:lang w:val="sr-Cyrl-RS"/>
        </w:rPr>
        <w:t xml:space="preserve">завршеним 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 xml:space="preserve">факултетима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су одлазили у иностранство </w:t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>јер наша привреда није имала своје научно истраживачке институте који би стимулисали људе да остану у тим организационим јединицама инвеститора. Један од мотива инвеститора је да започну своју научно истраживачку делатност на територији Србије јер сад постоји правни оквир да резулати њихових истраживања буду заштићени законом.</w:t>
      </w:r>
    </w:p>
    <w:p w:rsidR="0044018A" w:rsidRDefault="00212CCA" w:rsidP="00440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У дискусији су учествовали Верољуб Арсић, Снежана Петровић, Војислав Вујић, Адријана Пуповац, Весна Стамболић и Душан Вучковић.</w:t>
      </w:r>
    </w:p>
    <w:p w:rsidR="0044018A" w:rsidRDefault="001B3A9F" w:rsidP="001B3A9F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>Одбор је, у складу са чланом 155. став 2. Пословника Народне скупштине, одлучио једногласно да предложи Народној скупштини да прихвати Предлог закона о заштити пословне тајне, у начелу.</w:t>
      </w:r>
    </w:p>
    <w:p w:rsidR="001B3A9F" w:rsidRDefault="001B3A9F" w:rsidP="001B3A9F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018A" w:rsidRDefault="001B3A9F" w:rsidP="001B3A9F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4018A">
        <w:rPr>
          <w:rFonts w:ascii="Times New Roman" w:hAnsi="Times New Roman" w:cs="Times New Roman"/>
          <w:sz w:val="24"/>
          <w:szCs w:val="24"/>
          <w:lang w:val="sr-Cyrl-RS"/>
        </w:rPr>
        <w:t>Седница је закључена у 10 часова и 42 минута.</w:t>
      </w:r>
    </w:p>
    <w:p w:rsidR="0044018A" w:rsidRDefault="0044018A" w:rsidP="00440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44018A" w:rsidRDefault="0044018A" w:rsidP="0044018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преношена у live stream-у и тонски снимана, а видео запис се налази на интернет страници Народне скупштине. </w:t>
      </w:r>
    </w:p>
    <w:p w:rsidR="0044018A" w:rsidRDefault="0044018A" w:rsidP="00440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018A" w:rsidRDefault="0044018A" w:rsidP="00440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</w:p>
    <w:p w:rsidR="0044018A" w:rsidRDefault="0044018A" w:rsidP="00440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1B3A9F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СЕКРЕТАР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44018A" w:rsidRDefault="0044018A" w:rsidP="00440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018A" w:rsidRDefault="0044018A" w:rsidP="001B3A9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Александра Балаћ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Верољуб Арсић</w:t>
      </w:r>
    </w:p>
    <w:p w:rsidR="0053071C" w:rsidRDefault="00082C94"/>
    <w:sectPr w:rsidR="0053071C" w:rsidSect="001B3A9F">
      <w:headerReference w:type="default" r:id="rId8"/>
      <w:pgSz w:w="12240" w:h="15840"/>
      <w:pgMar w:top="1440" w:right="1183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C94" w:rsidRDefault="00082C94" w:rsidP="00F05938">
      <w:pPr>
        <w:spacing w:after="0" w:line="240" w:lineRule="auto"/>
      </w:pPr>
      <w:r>
        <w:separator/>
      </w:r>
    </w:p>
  </w:endnote>
  <w:endnote w:type="continuationSeparator" w:id="0">
    <w:p w:rsidR="00082C94" w:rsidRDefault="00082C94" w:rsidP="00F05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C94" w:rsidRDefault="00082C94" w:rsidP="00F05938">
      <w:pPr>
        <w:spacing w:after="0" w:line="240" w:lineRule="auto"/>
      </w:pPr>
      <w:r>
        <w:separator/>
      </w:r>
    </w:p>
  </w:footnote>
  <w:footnote w:type="continuationSeparator" w:id="0">
    <w:p w:rsidR="00082C94" w:rsidRDefault="00082C94" w:rsidP="00F05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3541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F05938" w:rsidRDefault="00F0593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3A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05938" w:rsidRDefault="00F059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5E5D"/>
    <w:multiLevelType w:val="hybridMultilevel"/>
    <w:tmpl w:val="F0B4D092"/>
    <w:lvl w:ilvl="0" w:tplc="B1C2E4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56CB0"/>
    <w:multiLevelType w:val="hybridMultilevel"/>
    <w:tmpl w:val="D674C980"/>
    <w:lvl w:ilvl="0" w:tplc="91AE25BA">
      <w:start w:val="1"/>
      <w:numFmt w:val="decimal"/>
      <w:lvlText w:val="%1."/>
      <w:lvlJc w:val="left"/>
      <w:pPr>
        <w:ind w:left="2160" w:hanging="144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8A"/>
    <w:rsid w:val="000273E9"/>
    <w:rsid w:val="0003410B"/>
    <w:rsid w:val="00037ED2"/>
    <w:rsid w:val="00082C94"/>
    <w:rsid w:val="001B3A9F"/>
    <w:rsid w:val="00212CCA"/>
    <w:rsid w:val="00265E82"/>
    <w:rsid w:val="003A4597"/>
    <w:rsid w:val="004248AF"/>
    <w:rsid w:val="0044018A"/>
    <w:rsid w:val="005B317E"/>
    <w:rsid w:val="0074392C"/>
    <w:rsid w:val="007A68B1"/>
    <w:rsid w:val="007C31AC"/>
    <w:rsid w:val="00B83623"/>
    <w:rsid w:val="00CA1234"/>
    <w:rsid w:val="00CB4272"/>
    <w:rsid w:val="00DA19F6"/>
    <w:rsid w:val="00F05938"/>
    <w:rsid w:val="00FE6BC4"/>
    <w:rsid w:val="00FE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1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5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938"/>
  </w:style>
  <w:style w:type="paragraph" w:styleId="Footer">
    <w:name w:val="footer"/>
    <w:basedOn w:val="Normal"/>
    <w:link w:val="FooterChar"/>
    <w:uiPriority w:val="99"/>
    <w:unhideWhenUsed/>
    <w:rsid w:val="00F05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1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5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938"/>
  </w:style>
  <w:style w:type="paragraph" w:styleId="Footer">
    <w:name w:val="footer"/>
    <w:basedOn w:val="Normal"/>
    <w:link w:val="FooterChar"/>
    <w:uiPriority w:val="99"/>
    <w:unhideWhenUsed/>
    <w:rsid w:val="00F05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3</cp:revision>
  <dcterms:created xsi:type="dcterms:W3CDTF">2021-05-31T07:54:00Z</dcterms:created>
  <dcterms:modified xsi:type="dcterms:W3CDTF">2021-05-31T09:26:00Z</dcterms:modified>
</cp:coreProperties>
</file>